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Standing Committee of the National People's Congress on Revising the Work Safety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No.88 | 2021-06-10 Issued | 2021-09-01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Decision of the Standing Committee of the National People's Congress on Revising the Work Safety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President of the People's Republic of China No.88</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June 10,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Decision of the Standing Committee of the National People's Congress on Revising the Work Safety Law of the People's Republic of China, which was adopted at the 29th Session of the Standing Committee of the 13th National People's Congress of the People's Republic of China on June 10, 2021, is hereby issued and shall come into force as of September 1,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 Jinping,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Decision of the Standing Committee of the National People's Congress on Revising the Work Safety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(Adopted at the 29th Session of the Standing Committee of the 13th National People's Congress on June 10,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29th Session of the Standing Committee of the 13th National People's Congress decided to revise the Work Safety Law of the People's Republic of China as follows: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 Article 3 is revised to read: "Work safety efforts shall always be under the leadership of the Communist Party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Work safety efforts shall be people-oriented; it is imperative to put people and life first, give priority to the protection of people's safety, establish the concept of safe development, adhere to the principles of safety first, focusing on prevention and comprehensive management, and resolve major safety risks from the source.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Work safety efforts shall be subject to the requirements that whoever takes charge of industries, business, and production and operation must be responsible for safety; the primary responsibilities of production and operation entities and the regulation responsibilities of the government shall be enforced and reinforced, and a mechanism including the responsibilities of production and operation entities, participation of workers, government regulation, industry self-regulation and public supervision shall be established."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 Article 4 is revised to read: "Production and operation entities shall abide by this Law and other laws and regulations concerning work safety, and redouble their efforts to ensure work safety by setting up and perfecting the responsibility system for work safety of all employees and rules and regulations on work safety, increasing the input and guarantee of funds, materials, technologies, and personnel in terms of work safety, improving the conditions for work safety, strengthening the development of standards and adoption of information technologies for work safety, building a dual prevention mechanism of level-to-level safety risk management and control and hidden danger identification and management, and perfecting the risk prevention and resolution mechanism, to raise the work safety level and ensure work safety.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Production and operation entities in emerging industries and fields such as the platform economy shall, based on the characteristics of their respective industries and fields, establish, improve and implement a responsibility system for the work safety of all employees, strengthen the education and training on work safety for employees, and perform the obligations related to work safety as stipulated by this Law and other laws and regulations."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III. Article 5 is revised to read: "The major person-in-charge of a production or operation entity shall, as the first person responsible for the work safety of the entity, be fully responsible for the work safety efforts of the entity. Other persons-in-charge shall be responsible for work safety efforts within the scope of their respective duties."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IV. Article 8 is renumbered as Articles 8 and 9, and revised to read: "Article 8 The State Council and local people's governments at or above the county level shall formulate a work safety plan according to the national economic and social development plan, and organize the implementation thereof. The work safety plan shall be linked to the relevant plans such as the spatial plan for national land.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People's governments at all levels shall strengthen the construction of work safety-related infrastructure and regulatory capacities, with the required funds included in the budget at the corresponding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Local people's governments at or above the county level shall organize the relevant departments to establish and improve a safety risk assessment and demonstration mechanism, carry out industry planning and spatial distribution in accordance with the requirements for safety risk management and control, and implement the joint prevention and control of major safety risks of production and operation entities with adjacent locations or similar industries or similar business forms."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The State Council and local people's governments at or above the county level shall intensify the leadership of work safety efforts, establish and improve a coordination mechanism for work safety efforts, support, supervise and urge the relevant departments to perform their respective duties of work safety supervision and administration in accordance with the law, and timely coordinate and resolve major issues in regard to work safety supervision and administration.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People's governments at the township or town level, sub-district offices, development zones, industrial parks, port areas, and scenic spots shall clarify the relevant working institutions responsible for work safety supervision and administration and the duties thereof, strengthen the construction of regulatory forces related to work safety, supervise and inspect the work safety status of production and operation entities in their respective administrative areas or jurisdictions as per their respective duties, and assist the relevant departments of people's governments in performing or perform the duties of work safety supervision and administration in accordance with the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 Article 9 is renumbered as Article 10, and revised to read: "The emergency management department under the State Council shall implement comprehensive supervision and administration of work safety efforts within the whole country in accordance with this Law; emergency management departments of local people's governments at or above the county level shall implement comprehensive supervision and administration of work safety efforts within their respective administrative areas according to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departments in charge of transport, housing and urban-rural development, water resources and civil aviation under the State Council shall, according to the provisions of this Law and other relevant laws and administrative regulations, implement supervision and administration of work safety efforts in the relevant industries and fields within the scope of their respective duties; the relevant departments of local people's governments at or above the county level shall, according to the provisions of this Law and other relevant laws and regulations, implement supervision and administration of work safety efforts in the relevant industries and fields within the scope of their respective duties. Where the duties of work safety supervision and administration in emerging industries and fields are not clear, local people's governments at or above the county level shall determine the supervision and administration department in accordance with the principle of similar business.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emergency management department and the departments implementing the supervision and administration of work safety efforts in the relevant industries and fields are collectively referred to as the departments responsible for work safety supervision and administration. The departments responsible for work safety supervision and administration shall cooperate with each other, make concerted efforts, share information and resources, and strengthen the work safety supervision and administration in accordance with the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 One article is added as Article 12, reading: "The relevant departments under the State Council shall be responsible for the proposal, organization of drafting, solicitation of opinions, and technical review of mandatory national standards for work safety as per the division of duties. The emergency management department under the State Council shall propose the approval plan for compulsory national standards for work safety in a coordinated manner. The standardization administrative department under the State Council shall be responsible for the approval, numbering, external notification, and authorization and approval of the publication of mandatory national standards for work safety. The standardization administrative department under the State Council and the relevant departments shall supervise and inspect the implementation of mandatory national standards for work safety as per their respective statutory duties."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 One article is added as Article 17, reading: "People's governments at or above the county level shall organize the departments responsible for work safety supervision and administration to compile a list of work safety-related powers and responsibilities in accordance with the law, and make it public for social supervision."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VIII. Article 18 is renumbered as Article 21, and revised to read: "The major person-in-charge of a production or operation entity shall have the following duties in regard to work safety efforts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establishing, improving and implementing the responsibility system for work safety of all employees of the entity, and strengthening the development of standards for work safety;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organizing the formulation and implementation of work safety-related rules and systems and operating procedures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organizing the formulation and implementation of work safety education and training plans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ensuring the effective execution of input in regard to work safety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organizing the establishment and implementation of the dual prevention mechanism of level-to-level safety risk management and control and hidden danger identification and management, supervising, urging and inspecting work safety efforts of the entity, and eliminating the potential for work safety accidents in a timely manner;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organizing the formulation and execution of emergency rescue plans for work safety accidents of the entity;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reporting work safety accidents truthfully and in a timely manner."</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IX. Article 22 is renumbered as Article 25, and revised to read: "The work safety management office and work safety management personnel of a production or operation entity shall fulfill the following duties: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organizing or participating in the drafting of work safety-related rules and systems, operating procedures, and emergency rescue plans for work safety accidents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organizing or participating in the work safety education and training of the entity, and truthfully recording the information on the work safety education and training;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organizing the identification and assessment of hazards installations, and supervising and urging the implementation of safety administrative measures for major hazard installations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organizing or participating in the emergency rescue drill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examining the work safety conditions of the entity, inspecting potential work safety accidents in a timely manner, and putting forward suggestions on the improvement of work safety administration;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stopping and correcting the acts of instructing against rules, exacting dangerous operation and violating operating procedures;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supervising and urging the implementation of work safety rectification measures of the entity.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production or operation entity may set up a full-time person-in-charge of work safety to assist the major person-in-charge of the entity to perform the duties of work safety administration."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 Article 33 is renumbered as Article 36, and two paragraphs are added as Paragraphs 3 and 4, reading: "No production or operation entity may close or damage monitoring, alarm, protection, and life-saving equipment and facilities directly related to work safety, or tamper with, conceal or destroy related data and information thereof.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Production and operation entities in the catering industry that use fuel gas shall install flammable gas alarm devices and ensure their normal use."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 Article 37 is renumbered as Article 40, and Paragraph 2 is revised to read: "Production and operation entities must report, according to the relevant provisions of the State, their respective major hazard installations and the corresponding safety measures and emergency measures to emergency management departments and other relevant departments of the local people's governments concerned for archiving purposes. Emergency management departments and other relevant departments of the local people's governments concerned shall realize information sharing through the relevant information systems."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XII. Article 38 is renumbered as Article 41, and revised to read: "Production and operation entities shall establish a level-to-level safety risk management and control system, and take the corresponding management and control measures according to the safety risk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Production and operation entities shall establish, perfect and implement a system for checking and controlling hidden dangers of work safety accidents and take technical or management measures to discover and eliminate hidden dangers of such accidents in a timely manner. The checking and controlling of hidden dangers of accidents shall be recorded faithfully, and notified to employees through the employees' meeting or employee representatives' meeting or information bulletin board. Among them, the checking and controlling of hidden dangers of major accidents shall be reported to the department responsible for work safety supervision and administration and the employees' meeting or employee representatives' meeting in a timely manner.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Departments responsible for work safety supervision and administration of local people's governments at or above the county level shall include hidden dangers of major accidents in the relevant information system, establish and perfect a supervision system for the control of hidden dangers of major accidents, and supervise and urge production and operation entities to eliminate hidden dangers of major accidents."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XIII. Article 41 is renumbered as Article 44, and one paragraph is added as Paragraph 2, reading: "Production and operation entities shall pay attention to the physical and psychological conditions and behavioral habits of employees, strengthen the psychological counseling and spiritual consolation for employees, and strictly implement position-related work safety responsibilities, to prevent accidents caused by abnormal behaviors of employees."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XIV. Article 46 is renumbered as Article 49, and one paragraph is added as Paragraph 3, reading: "Construction entities for mine or metal smelting construction projects and construction projects for producing, storing or loading and unloading hazardous substances shall strengthen the safety management of construction projects, and shall not resell, lease, lend, affiliate with others to obtain or otherwise illegally transfer construction qualifications, or subcontract all construction projects contracted to third parties or divide all contracted construction projects and then outsource them to third parties in the name of subcontracting, or subcontract projects to any entity without the corresponding qualifications."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XV. Article 48 is renumbered as Article 51, and Paragraph 2 is revised to read: "The State encourages production and operation entities to participate in work safety liability insurance; production and operation entities in the high-risk industries and fields stipulated by the State shall participate in work safety liability insurance. The specific scope and implementing measures shall be formulated by the emergency management department under the State Council in conjunction with the finance department and the insurance regulatory authority under the State Council and the relevant competent industrial departments."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XVI. Article 53 is renumbered as Article 56, and revised to read: "After a work safety accident occurs, the production or operation entity shall timely take measures to rescue the relevant personnel.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Any employees that have suffered injuries in the work safety accident are entitled to claim compensation if, according to the relevant civil laws, they have the right to do so, apart from enjoying the work-related injury insurance according to the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XVII. Article 54 is renumbered as Article 57, and revised to read: "Employees must, in work, strictly implement position-related safety responsibilities, observe work safety-related rules and systems and operating procedures of the entities concerned, obey their administration, and correctly wear and use labor protection articles."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XVIII. Article 69 is renumbered as Article 72, and revised to read: "The institutions responsible for safety appraisal, certification, detection, and testing must have the qualifications required by the State and shall be responsible for the legality and authenticity of results of safety appraisal, certification, detection, and testing. The qualifications shall be set by the emergency management department under the State Council in conjunction with other relevant departments under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institutions responsible for safety appraisal, certification, detection, and testing shall establish and implement a service disclosure and report disclosure system, and shall not lend qualifications, affiliate with others, or issue false reports."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XIX. Article 70 is renumbered as Article 73, and revised to read: "The departments responsible for work safety supervision and administration must establish a system of reporting violations, making public the telephone numbers, mail boxes, email addresses or other online channels for reporting violations and accept all reports in regard to violations of work safety. Any reported violation that has been accepted must be recorded in writing after it has been verified through investigation. In the event that any measure of rectification has to be taken, it shall be reported to the relevant person-in-charge for execution under supervision after the person-in-charge has affixed his signature. If a report is beyond the scope of duties of a department and needs to be investigated and handled by other relevant departments, it shall be transferred to other relevant departments for handling.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Any reports involving deaths of people shall be checked and handled by people's governments at or above the county level."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 Article 71 is renumbered as Article 74, and one paragraph is added as Paragraph 2, reading: "If a violation of laws related to work safety causes any hidden dangers of major accidents or any major accidents, infringing national interests or public interests, the people's procuratorate concerned may initiate public interest litigation in accordance with the relevant provisions of the Civil Procedure Law and the Administrative Procedure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XXI. Article 75 is renumbered as Article 78, and revised to read: "The departments responsible for work safety supervision and administration shall establish an information database for work safety-related violations of laws to truthfully record the information on work safety-related violations of laws of production and operation entities and their relevant employees; shall publicize any production and operation entities and their relevant employees with serious violations to the public, and report the same to the competent industrial departments, competent investment departments, competent natural resources departments, competent ecological environment departments, securities regulatory authorities and the relevant financial institutions. The relevant departments and authorities shall take joint disciplinary measures such as increasing the frequency of law enforcement inspections, suspending project approval, raising the relevant insurance rates, and industry or occupation bans against production and operation entities and their relevant employees that have untrustworthy behaviors, and publicize them to the public.</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departments responsible for work safety supervision and administration shall strengthen the timely collection, sharing, application and disclosure of information on administrative punishments imposed on production and operation entities, disclose the decisions on imposing punishments on production and operation entities in their publicity systems within seven working days after such decisions are made, and intensify social supervision of illegal and untrustworthy production and operation entities and their relevant employees, to improve the level of work safety and integrity of the whole society."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XXII. Article 76 is renumbered as Article 79, and revised to read: "The State shall improve the emergency response to work safety accidents, and enhance the professional level of emergency rescue by setting up emergency rescue bases and teams in key industries and fields that are under the unified coordination and command of the national emergency rescue institution for work safety, and encouraging production and operation entities and other social forces to set up emergency rescue teams with the corresponding emergency rescue equipment and materials.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emergency management department under the State Council shall take the lead in setting up the national unified emergency rescue information system for work safety accidents, and the departments in charge of transport, housing and urban and rural development, water resources, and civil aviation under the State Council and local people's governments at or above the county level shall establish and improve an emergency rescue information system for work safety accidents in related industries, fields and regions, to realize interconnection and information sharing, and make regulation more precision and intelligent through the promotion of online safety information collection, safety regulation, monitoring and early warning."</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XXIII. Article 77 is renumbered as Article 80, and one paragraph is added as Paragraph 2, reading: "People's governments at the township or town level, sub-district offices, development zones, industrial parks, port areas, and scenic spots shall formulate the corresponding emergency rescue plan for work safety accidents, and assist the relevant departments of people's governments in performing or perform the duties of emergency rescue in work safety accidents within the scope of authorization in accordance with the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XXIV. Article 83 is renumbered as Article 86, and Paragraph 1 is revised to read: "The principle of being scientific, rigorous, lawful, practical and realistic, and efficient and effective shall be observed during the investigation and handling of accidents. It is imperative to accurately ascertain the causes of accidents in a timely manner, identify the nature of and responsibility for accidents, assess the emergency response, sum up the lessons learnt from accidents, suggest measures for rectification, and present opinions on how to punish the entities and persons who are responsible for accidents. The accident investigation report shall be published to the public in due time in accordance with the law. The detailed measures for the investigation and handling of accidents shall be formulated by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One paragraph is added as Paragraph 3, reading: "The relevant departments under the State Council and local people's governments that are responsible for accident investigation and handling shall, within one year after the approval of the accident investigation report, organize the relevant departments to assess the implementation of accident rectification and prevention measures, and disclose the assessment results to the public in a timely manner; the relevant entities and persons who fail to perform their duties, causing a failure to implement accident rectification and preventive measures, shall be held accountable in accordance with the relevant provisions."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XXV. Article 89 is renumbered as Article 92, and revised to read: "Where an institution responsible for safety appraisal, certification, detection or testing issues a false report, it shall be ordered to suspend business for rectification and fined not less than CNY30,000 but not more than CNY100,000; if any damage is caused to others, it shall be liable for compensation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an institution responsible for safety appraisal, certification, detection or testing lends its qualifications to others, affiliates with others or issues a false report, its illegal gains shall be confiscated; if the illegal gains are more than CNY100,000, such institution shall be fined, additionally, not less than twice but not more than five times the illegal gains; if there is no illegal gain or the illegal gains are less than CNY100,000, such institution shall be fined, additionally or exclusively, not less than CNY100,000 but not more than CNY200,000; a fine of not less than CNY50,000 but not more than CNY100,000 shall be imposed on the persons directly in charge and other persons directly responsible; if any damage is caused to others, such institution shall bear joint and several compensation liability with the production or operation entity; if a crime is committed, such institution shall be investigated for criminal liability according to the relevant provisions of the Criminal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With regard to an institution that commits any illegal act specified in the preceding paragraph and its persons directly responsible, their corresponding qualification shall be revoked, and they shall not be engaged in safety appraisal, certification, detection or testing for five years; if the circumstances are serious, they shall not be engaged in the industry or occupation for life."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XXVI. Article 91 is renumbered as Article 94, and Paragraph 1 is revised to read: "If the major person-in-charge of a production or operation entity fails to perform the duties of work safety administration according to the provisions of this Law, he/she shall be ordered to make corrections within a prescribed time limit, and be fined not less than CNY20,000 but not more than CNY50,000; if he/she fails to do so, the major person-in-charge shall be fined not less than CNY50,000 but not more than CNY100,000, and the production or operation entity shall be ordered to suspend production or business for rectification."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XXVII. Article 92 is renumbered as Article 95, and revised to read: "If the major person-in-charge of any production or operation entity fails to fulfill the duties of work safety administration in accordance with this Law, resulting in any work safety accident, the emergency management department shall impose fines on him/her according to the following provisions: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in the event of an ordinary accident, fines equal to 40% of the annual revenue of the preceding year;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in the event of a relatively serious accident, fines equal to 60% of the annual revenue of the preceding year;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in the event of a serious accident, fines equal to 80% of the annual revenue of the preceding year;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in the event of an especially serious accident, fines equal to 100% of the annual revenue of the preceding year."</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XXVIII. Article 93 is renumbered as Article 96, and revised to read: "If other persons-in-charge and work safety management personnel of any production or operation entity fail to fulfill their duties of work safety administration specified in this Law, they shall be ordered to make corrections within a prescribed time limit and be fined not less than CNY10,000 but not more than CNY30,000; if a work safety accident arises therefrom, their qualifications relating to work safety shall be suspended or revoked, and they shall also be fined not less than 20% but not more than 50% of the annual revenue of the preceding year; if a crime is committed, they shall be investigated for criminal liability according to the relevant provisions of the Criminal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XXIX. Article 94 is renumbered as Article 97, and revised to read: "Where a production or operation entity commits any of the following acts, such entity shall be ordered to make corrections within a prescribed time limit, and be fined not more than CNY100,000; if such entity fails to do so, such entity shall be ordered to suspend its production or business for rectification, and also be fined not less than CNY100,000 but not more than CNY200,000, and the persons directly in charge and other persons directly responsible shall be fined not less than CNY20,000 but not more than CNY50,000:</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it fails to establish a work safety management office or be staffed with work safety management personnel or registered safety engineers as required;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major person-in-charge and work safety management personnel of an entity engaged in the production, operation, storage or loading and unloading of hazardous substances or of a mine, metal smelting, construction or transport entity fails to participate in or pass the appraisal as required;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it fails to carry out work safety education and training for employees, dispatched laborers and intern students as required, or fails to faithfully inform them of the related work safety matters as required;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it fails to faithfully record the information on work safety education and training;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it fails to faithfully record the checking and controlling of hidden dangers of accidents or fails to notify employees of the same;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it fails to formulate an emergency rescue plan for work safety accidents as required or fails to regularly organize drills;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special-purpose operation personnel fails to undergo special work safety training and obtain the corresponding qualification as required to take up their post."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 Article 95 is renumbered as Article 98, and revised to read: "Where a production or operation entity commits any of the following acts, such entity shall be ordered to suspend its construction or its production or business for rectification, and to make corrections within a prescribed time limit, and also be fined not less than CNY100,000 but not more than CNY500,000, and its persons directly in charge and other persons directly responsible shall be fined not less than CNY20,000 but not more than CNY50,000; in the event of failure to make corrections within a prescribed time limit, such entity shall be fined not less than CNY500,000 but not more than CNY1 million, and its persons directly in charge and other persons directly responsible shall be fined not less than CNY50,000 but not more than CNY100,000; if a crime is committed, criminal liability shall be investigated according to the relevant provisions of the Criminal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safety appraisal for a mine or metal smelting construction project or a construction project for producing, storing or loading and unloading hazardous substances fails to be conducted as required;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there is no safety facility design for a mine or metal smelting construction project or a construction project for producing, storing or loading and unloading hazardous substances or such safety facility design fails to be submitted to the relevant departments for examination and approval as required;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 construction entity of a mine or metal smelting construction project or a construction project for producing, storing or loading and unloading hazardous substances fails to carry out the construction according to the approved safety facility design;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before a mine or metal smelting construction project or a construction project for producing, storing, or loading and unloading hazardous substances is completed and put into production and use, the safety facility fails to pass its acceptance inspection."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XXXI. Article 96 is renumbered as Article 99, and two items are added as Items 4 and 8, reading: "4. monitoring, alarm, protection, and life-saving equipment and facilities that are directly related to work safety are closed or damaged, or the related data and information are tampered with, concealed, or destroyed;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the production or operating entity in the catering industry that uses fuel gas fails to install flammable gas alarm devices."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XXXII. Article 98 is renumbered as Article 101, and revised to read: "Where a production or operation entity commits any of the following acts, such entity shall be ordered to make corrections within a prescribed time limit, and be fined not more than CNY100,000; if such entity fails to do so, such entity shall be ordered to suspend its production or business for rectification, and also be fined not less than CNY100,000 but not more than CNY200,000, and its persons directly in charge and other persons directly responsible shall be fined not less than CNY20,000 but not more than CNY50,000; if a crime is committed, criminal liability shall be investigated according to the relevant provisions of the Criminal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with regard to the production, operation, transport, storage or use of hazardous substances or disposal of waste hazardous substances, it fails to establish a special safety management system or fails to take reliable safety measures;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it fails to register or file major hazard installations, or fails to inspect, assess or monitor major hazard installations, or fails to give a notice on emergency measures;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in carrying out the demolition, hoisting, fire operation, temporary use of electricity, and other dangerous operations specified by the emergency management department under the State Council in conjunction with the relevant departments under the State Council, it fails to arrange dedicated personnel to manage the safety of the site;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it fails to establish the level-to-level management and control system for safety risks or fails to take the corresponding management and control measures according to the safety risk level;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it fails to establish a system for checking and controlling hidden dangers of accidents, or fails to report the checking and controlling of hidden dangers of accidents as required."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XXXIII. Article 99 is renumbered as Article 102, and revised to read: "Where a production or operation entity fails to take measures to eliminate the hidden dangers of accidents, such entity shall be ordered to eliminate such dangers immediately or within a prescribed time limit, and be fined not more than CNY50,000; where the production or operation entity refuses to do so, such entity shall be ordered to suspend its production or business for rectification, and its persons directly in charge and other persons directly responsible shall be fined not less than CNY50,000 but not more than CNY100,000; where a crime is constituted, criminal liability shall be investigated in accordance with the relevant provisions of the Criminal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XXXIV. Article 100 is renumbered as Article 103, and one paragraph is added as Paragraph 3, reading: "Where the construction entity of a mine or metal smelting construction project or a construction project for producing, storing or loading and unloading hazardous substances fails to implement safety management of the construction project as required, such entity shall be ordered to make corrections within a prescribed time limit, and be fined not more than CNY100,000, and its persons directly in charge and other persons directly responsible shall be fined not more than CNY20,000; if such entity fails to make corrections within a prescribed time limit, such entity shall be ordered to suspend production or business for rectification. If the above construction entity resells, leases, lends, affiliates with others to obtain or otherwise illegally transfers construction qualifications, such entity shall be ordered to suspend production or business for rectification, and its qualification certificates shall be revoked, and illegal gains shall be confiscated; if the illegal gains are more than CNY100,000, such entity shall be fined, additionally, not less than twice but not more than five times the illegal gains; if there is no illegal gain or the illegal gains are less than CNY100,000, such entity shall be fined, exclusively or additionally, not less than CNY100,000 but not more than CNY200,000; the persons directly in charge and other persons directly responsible shall be fined not less than CNY50,000 but not more than CNY100,000; if a crime is constituted, criminal liability shall be investigated in accordance with the relevant provisions of the Criminal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XXXV. Article 104 is renumbered as Article 107, and revised to read: "Any employee of a production or operation entity who does not fulfill position-related safety responsibilities or obey the administration of the entity, or violates work safety-related rules and systems or operating procedures, shall be criticized and educated by the production or operation entity, and shall be punished in accordance with the relevant rules and systems; if a crime is constituted, the employee shall be subject to criminal liability according to the relevant provisions of the Criminal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XXXVI. One article is added as Article 109, reading: "If a production or operation entity in a high-risk industry or field fails to participate in the work safety liability insurance in accordance with national provisions, such entity shall be ordered to make corrections within a prescribed time limit, and be fined not less than CNY50,000 but not more than CNY100,000; if such entity fails to do so, such entity shall be fined not less than CNY100,000 but not more than CNY200,000."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37. One article is added as Article 112, reading: "If a production or operation entity is ordered to make corrections and is fined due to any violation of this Law, but refuses to do so, the department responsible for work safety supervision and administration may impose consecutive fines on a daily basis based on the original fine amount from the day following the issuance date of the order to make corrections."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XXXVIII. Article 108 is renumbered as Article 113, and revised to read: "If a production or operation entity falls under any of the following circumstances, the department responsible for work safety supervision and administration shall ask the local people's government to close such entity, and the relevant departments shall revoke the relevant licenses of such entity in accordance with the law; the major person-in-charge of the production or operation entity shall not serve as the major person-in-charge of any other production or operation entity for five years; if the circumstance is serious, the major person-in-charge of the production or operation entity shall not serve as the major person-in-charge of any other production or operation entity in the industry for life: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it has hidden dangers for major accidents, and has been imposed the administrative punishment prescribed by this Law three times within 180 days or four times within one year;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after suspension of production or business for rectification, it still fails to meet the work safety conditions prescribed by laws, administrative regulations, and national standards or industry standards;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it fails to meet the work safety conditions stipulated by laws, administrative regulations, national standards or industry standards, leading to serious or especially serious work safety accidents;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it refuses to implement the decision to suspend production or business for rectification made by the department responsible for work safety supervision and administration."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XXXIX. Article 109 is renumbered as Article 114, and revised to read: "In the event of a work safety accident, apart from requiring the liable production or operation entity to bear the corresponding liability such as compensation in accordance with the law, the emergency management department shall impose fines according to the following provisions: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in the event of an ordinary accident, fines of not less than CNY300,000 but not more than CNY1 million;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in the event of a relatively serious accident, fines of not less than CNY1 million but not more than CNY2 million;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in the event of a serious accident, fines of not less than CNY2 million but not more than CNY10 million;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in the event of an especially serious accident, fines of not less than CNY10 million but not more than CNY20 million.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In the event of a work safety accident with especially serious circumstances and an especially bad impact, the emergency management department may impose a fine of not less than two times but not more than five times the fine amount specified in the preceding paragraph on the liable production or operation entity."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XL. Article 110 is renumbered as Article 115, and revised to read: "The administrative penalties specified in this Law are decided by the emergency management department and other departments responsible for work safety supervision and administration according to their respective duties. The administrative penalties that shall be imposed on production and operation entities in civil aviation, railway, and electric power industries and their major persons-in-charge according to Articles 95, 110, and 114 of this Law may be imposed by the competent departments responsible for work safety supervision and administration. The administrative penalty of closedown is decided by the people's government at or above the county level according to the authority specified by the State Council upon request from the departments responsible for work safety supervision and administration; and the administrative penalty of detention is decided by the public security authorities according to the provisions on penalties for the violation of public security administration."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XLI. Article 113 is renumbered as Article 118, and Paragraph 2 is revised to read: "The emergency management department under the State Council and other departments responsible for work safety supervision and administration shall, according to their respective duties, formulate the standards for identifying major hazard installations and determining hidden dangers of major accidents in the relevant industries and fields."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XL. Certain articles are revised as follows: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wording "work safety regulatory department" under Articles 20, 24, 27, 35, 40, 59, 62, 73, 86 and 106 is revised as "emergency management department"; the wording "work safety regulatory department" under Article 31 is revised as "department responsible for work safety supervision and administration"; the word "hoisting" under Article 40 is revised as "hoisting, fire operation, temporary use of electricity";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wording "those that are held responsible for work safety accidents" under Article 14 is revised as "entities and persons responsible for work safety accidents";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The wording "work safety accountability" under Article 19 is revised as "responsibility system for work safety of all employees";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4. Under Articles 21 and 24, the wording "road transportation entity(ies)" is revised as "transport entity(ies)", and the word "storage" is revised as "storage, loading and unloading"; under Paragraph 2 of Article 31, the word "storage" is revised as "storage, loading and unloading";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Under Paragraph 2 of Article 39 and Item 2 of Article 102, the wording "lock up or block (locked up or blocked)" is revised as "occupy, lock up or block (occupied, locked up or blocked)", and the word "exit(s)" is revised as "exit(s) and evacuation route(s)";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6. The wording "supervision enforcement" under Article 64 is revised as "administrative law enforcement";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7. The word "administrative" under Article 68 is deleted;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8. The wording "Article 87" under Article 84 is revised as "Article 90";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9. The word "may" under Articles 96, 100, 101, and 102 is deleted.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The Decision shall come into force as of September 1,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The Work Safety Law of the People's Republic of China shall be revised according to the Decision with the articles renumbered accordingly and then promulgated anew. </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Standing Committee of the National People's Congress on Revising the Work Safety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